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31D87" w14:textId="2265F929" w:rsidR="00A32414" w:rsidRDefault="001E77C5" w:rsidP="001223E7">
      <w:pPr>
        <w:shd w:val="clear" w:color="auto" w:fill="FFFFFF"/>
        <w:spacing w:after="0" w:line="240" w:lineRule="auto"/>
        <w:ind w:firstLine="360"/>
        <w:jc w:val="center"/>
        <w:rPr>
          <w:noProof/>
        </w:rPr>
      </w:pPr>
      <w:r w:rsidRPr="002135A8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Советы юн</w:t>
      </w:r>
      <w:r w:rsidR="002135A8" w:rsidRPr="002135A8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ым пловцам</w:t>
      </w:r>
      <w:r w:rsidR="00695031" w:rsidRPr="00695031">
        <w:rPr>
          <w:noProof/>
        </w:rPr>
        <w:t xml:space="preserve"> </w:t>
      </w:r>
    </w:p>
    <w:p w14:paraId="7549C1DC" w14:textId="77777777" w:rsidR="00AE5588" w:rsidRPr="001223E7" w:rsidRDefault="00AE5588" w:rsidP="001223E7">
      <w:pPr>
        <w:shd w:val="clear" w:color="auto" w:fill="FFFFFF"/>
        <w:spacing w:after="0" w:line="240" w:lineRule="auto"/>
        <w:ind w:firstLine="360"/>
        <w:jc w:val="center"/>
        <w:rPr>
          <w:noProof/>
        </w:rPr>
      </w:pPr>
    </w:p>
    <w:p w14:paraId="2FF958ED" w14:textId="1BA309F3" w:rsidR="00695031" w:rsidRDefault="00695031" w:rsidP="006950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9503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521ED0" wp14:editId="429BF304">
            <wp:simplePos x="0" y="0"/>
            <wp:positionH relativeFrom="column">
              <wp:posOffset>2464435</wp:posOffset>
            </wp:positionH>
            <wp:positionV relativeFrom="paragraph">
              <wp:posOffset>75565</wp:posOffset>
            </wp:positionV>
            <wp:extent cx="3471545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54" y="21511"/>
                <wp:lineTo x="2145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скором времени наступят 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желанны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летни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каникул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ы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и семьи республики 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отправ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ятся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к берегам водоемов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Однако стоит помнить, 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что вода приносит не только радость, но и может быть источником непоправимой трагедии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14:paraId="490D9BD6" w14:textId="7D92EB84" w:rsidR="002135A8" w:rsidRPr="00695031" w:rsidRDefault="00695031" w:rsidP="006950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Купание доставляет огромную радость как взрослым, так и детям. Но, чтобы пребывание на воде было безопасным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, детям 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необходимо знать и соблюдать определенные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правила</w:t>
      </w: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14:paraId="59510DF9" w14:textId="6B23D183" w:rsidR="00695031" w:rsidRDefault="001223E7" w:rsidP="006950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Государственный комитет Республики Башкортостан по чрезвычайным ситуациям напоминает основные правила, которые должен знать каждый </w:t>
      </w:r>
      <w:r w:rsidR="00695031" w:rsidRPr="001223E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юный пловец</w:t>
      </w:r>
      <w:r w:rsidRPr="001223E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:</w:t>
      </w:r>
    </w:p>
    <w:p w14:paraId="24ABE5C9" w14:textId="57AC9E00" w:rsidR="001E77C5" w:rsidRPr="00695031" w:rsidRDefault="001E77C5" w:rsidP="006950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9503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купайтесь в одиночку.</w:t>
      </w:r>
    </w:p>
    <w:p w14:paraId="719B21C3" w14:textId="77777777" w:rsidR="001E77C5" w:rsidRPr="00401797" w:rsidRDefault="001E77C5" w:rsidP="001E77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Используя надувной матрас, попросите родителей или других взрослых понаблюдать за вами, пока вы будете плавать на нём.</w:t>
      </w:r>
    </w:p>
    <w:p w14:paraId="676B3C8F" w14:textId="77777777" w:rsidR="001E77C5" w:rsidRPr="00401797" w:rsidRDefault="001E77C5" w:rsidP="001E77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ныряйте в воду, если вы не умеете правильно это делать.</w:t>
      </w:r>
    </w:p>
    <w:p w14:paraId="17FF2A92" w14:textId="77777777" w:rsidR="001E77C5" w:rsidRPr="00401797" w:rsidRDefault="001E77C5" w:rsidP="001E77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купайтесь после сразу после еды.</w:t>
      </w:r>
    </w:p>
    <w:p w14:paraId="3310D6BE" w14:textId="77777777" w:rsidR="001E77C5" w:rsidRPr="00401797" w:rsidRDefault="001E77C5" w:rsidP="001E77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Соблюдайте температурный режим. Развитию шока нередко способствует перегревание организма перед плаванием и неожиданно быстрое погружение в холодную воду.</w:t>
      </w:r>
    </w:p>
    <w:p w14:paraId="280AF73D" w14:textId="77777777" w:rsidR="001E77C5" w:rsidRPr="00401797" w:rsidRDefault="001E77C5" w:rsidP="001E77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заплывайте далеко от берега, за буйки, обозначающие границы безопасной зоны.</w:t>
      </w:r>
    </w:p>
    <w:p w14:paraId="2C70786B" w14:textId="247472D4" w:rsidR="00A32414" w:rsidRPr="001223E7" w:rsidRDefault="001E77C5" w:rsidP="001223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40179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Если в воде у вас свело судорогой мышцы, ложитесь на спину и плывите к берегу, постарайтесь при этом растереть сведенные мышцы.</w:t>
      </w:r>
    </w:p>
    <w:p w14:paraId="05C97CCA" w14:textId="4D0AA7E1" w:rsidR="001E77C5" w:rsidRDefault="00695031" w:rsidP="00695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031">
        <w:rPr>
          <w:rFonts w:ascii="Times New Roman" w:hAnsi="Times New Roman" w:cs="Times New Roman"/>
          <w:b/>
          <w:bCs/>
          <w:sz w:val="28"/>
          <w:szCs w:val="28"/>
        </w:rPr>
        <w:t>Ребята! Будьте осторожны на воде!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5031">
        <w:rPr>
          <w:rFonts w:ascii="Times New Roman" w:hAnsi="Times New Roman" w:cs="Times New Roman"/>
          <w:b/>
          <w:bCs/>
          <w:sz w:val="28"/>
          <w:szCs w:val="28"/>
        </w:rPr>
        <w:t>Помните, что соблюдение мер предосторожности – главное условие безопасности на воде!</w:t>
      </w:r>
    </w:p>
    <w:p w14:paraId="4B3C6F20" w14:textId="77777777" w:rsidR="00AE5588" w:rsidRDefault="00AE5588" w:rsidP="00AE5588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  <w:sz w:val="28"/>
          <w:szCs w:val="28"/>
        </w:rPr>
      </w:pPr>
      <w:r>
        <w:rPr>
          <w:rStyle w:val="a5"/>
          <w:b/>
          <w:bCs/>
          <w:i w:val="0"/>
          <w:iCs w:val="0"/>
          <w:color w:val="222222"/>
          <w:sz w:val="28"/>
          <w:szCs w:val="28"/>
        </w:rPr>
        <w:t>Единый телефон Спасения -112.</w:t>
      </w:r>
    </w:p>
    <w:p w14:paraId="299EFEA6" w14:textId="77777777" w:rsidR="00AE5588" w:rsidRPr="00695031" w:rsidRDefault="00AE5588" w:rsidP="00695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E9594CF" w14:textId="77777777" w:rsidR="007A47A2" w:rsidRDefault="007A47A2"/>
    <w:sectPr w:rsidR="007A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0F41"/>
    <w:multiLevelType w:val="hybridMultilevel"/>
    <w:tmpl w:val="DAD85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44103"/>
    <w:multiLevelType w:val="hybridMultilevel"/>
    <w:tmpl w:val="C80619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A2"/>
    <w:rsid w:val="001223E7"/>
    <w:rsid w:val="001E77C5"/>
    <w:rsid w:val="002135A8"/>
    <w:rsid w:val="00695031"/>
    <w:rsid w:val="007A47A2"/>
    <w:rsid w:val="00A32414"/>
    <w:rsid w:val="00A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B408"/>
  <w15:chartTrackingRefBased/>
  <w15:docId w15:val="{43AE7564-1317-456F-B0F7-E89852AB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E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E5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COMP</cp:lastModifiedBy>
  <cp:revision>7</cp:revision>
  <dcterms:created xsi:type="dcterms:W3CDTF">2020-05-14T09:18:00Z</dcterms:created>
  <dcterms:modified xsi:type="dcterms:W3CDTF">2020-05-14T12:31:00Z</dcterms:modified>
</cp:coreProperties>
</file>